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27" w:rsidRPr="00540AE7" w:rsidRDefault="00B16EDE" w:rsidP="0054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7">
        <w:rPr>
          <w:rFonts w:ascii="Times New Roman" w:hAnsi="Times New Roman" w:cs="Times New Roman"/>
          <w:b/>
          <w:sz w:val="28"/>
          <w:szCs w:val="28"/>
        </w:rPr>
        <w:t>Программа «Детский Орден Милосердия»</w:t>
      </w:r>
    </w:p>
    <w:p w:rsidR="00540AE7" w:rsidRDefault="00540AE7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40AE7">
        <w:rPr>
          <w:rFonts w:ascii="Times New Roman" w:hAnsi="Times New Roman" w:cs="Times New Roman"/>
          <w:sz w:val="28"/>
          <w:szCs w:val="28"/>
        </w:rPr>
        <w:t xml:space="preserve"> возрождение и развитие традиций детской благотворительности и милосердия.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E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• создавать условия для самореализации подростков-членов организации через использование своих умений и навыков и проявление способностей на пользу другим людям;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• расширить сферу удовлетворения различных потребностей детей, нуждающихся в помощи и поддержке сверстников;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• расширить сферу социального взаимодействия ОО «БРПО».</w:t>
      </w:r>
    </w:p>
    <w:p w:rsidR="00540AE7" w:rsidRDefault="00540AE7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540AE7">
        <w:rPr>
          <w:rFonts w:ascii="Times New Roman" w:hAnsi="Times New Roman" w:cs="Times New Roman"/>
          <w:sz w:val="28"/>
          <w:szCs w:val="28"/>
        </w:rPr>
        <w:t xml:space="preserve"> программа постоянно действующая, рекомендуемый возраст членов организации 14-16 лет.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E7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программы: 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Программа состоит из 3 частей.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1 часть — «Рука в руке» — реализуется в пионерских дружинах.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2 часть — «Защита» — реализуется районными (городскими) и областными советами БРПО;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3 часть — «ДОМ» — реализуется Центральным Советом ОО «БРПО».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E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1 часть программы реализуется пионерскими дружинами по трем направлениям: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• работа с детьми — инвалидами в семьях и интернатах;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• работа с детьми — сиротами в детских домах и интернатах;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• работа с ветеранами в зоне пионерского действия.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В дружинах создаются специальные команды, различные для трех направлений работы. Команды возглавляют пионеры-инструкторы, то есть члены организации не младше 14 лет. Команды могут состоять как из сверстников, так и быть разновозрастными. Работают они по самостоятельно составленному плану работы, логику которого определяет наличие объектов заботы в зоне пионерского действия дружины.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2 часть реализуется районным (городским) и областными советами ОО «БРПО» через проведение акций милосердия, благотворительных концертов и иных проектов помощи по инициативе совета.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3 часть реализуется ЦС ОО «БРПО»: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lastRenderedPageBreak/>
        <w:t>1) через осуществление проектов социальной помощи детям-инвалидам, многодетным семьям, сиротам, другим людям, нуждающимся в помощи и поддержке.</w:t>
      </w:r>
    </w:p>
    <w:p w:rsidR="00B16EDE" w:rsidRPr="00540AE7" w:rsidRDefault="00B16EDE" w:rsidP="0054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E7">
        <w:rPr>
          <w:rFonts w:ascii="Times New Roman" w:hAnsi="Times New Roman" w:cs="Times New Roman"/>
          <w:sz w:val="28"/>
          <w:szCs w:val="28"/>
        </w:rPr>
        <w:t>2) через проведение ежегодного республиканского реабилитационного лагеря «ДОМ» для детей-инвалидов, а также пионеров, работающих по данной программе.</w:t>
      </w:r>
    </w:p>
    <w:sectPr w:rsidR="00B16EDE" w:rsidRPr="00540AE7" w:rsidSect="00D8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16EDE"/>
    <w:rsid w:val="00540AE7"/>
    <w:rsid w:val="00B16EDE"/>
    <w:rsid w:val="00D80127"/>
    <w:rsid w:val="00D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dcterms:created xsi:type="dcterms:W3CDTF">2014-08-14T12:28:00Z</dcterms:created>
  <dcterms:modified xsi:type="dcterms:W3CDTF">2014-09-05T18:22:00Z</dcterms:modified>
</cp:coreProperties>
</file>